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AB284" w14:textId="77777777" w:rsidR="00D93744" w:rsidRDefault="00D93744">
      <w:bookmarkStart w:id="0" w:name="_Hlk79579461"/>
      <w:bookmarkEnd w:id="0"/>
      <w:r>
        <w:rPr>
          <w:b/>
          <w:noProof/>
        </w:rPr>
        <w:drawing>
          <wp:inline distT="114300" distB="114300" distL="114300" distR="114300" wp14:anchorId="0E5B7CAA" wp14:editId="66CA47D8">
            <wp:extent cx="1757288" cy="878644"/>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57288" cy="878644"/>
                    </a:xfrm>
                    <a:prstGeom prst="rect">
                      <a:avLst/>
                    </a:prstGeom>
                    <a:ln/>
                  </pic:spPr>
                </pic:pic>
              </a:graphicData>
            </a:graphic>
          </wp:inline>
        </w:drawing>
      </w:r>
    </w:p>
    <w:p w14:paraId="7FAC7F93" w14:textId="77777777" w:rsidR="00D93744" w:rsidRDefault="00D93744"/>
    <w:p w14:paraId="2C340719" w14:textId="11F1883F" w:rsidR="00D93744" w:rsidRDefault="00D93744" w:rsidP="00D93744">
      <w:pPr>
        <w:tabs>
          <w:tab w:val="left" w:pos="0"/>
          <w:tab w:val="left" w:pos="1496"/>
        </w:tabs>
        <w:outlineLvl w:val="0"/>
        <w:rPr>
          <w:sz w:val="24"/>
          <w:szCs w:val="24"/>
        </w:rPr>
      </w:pPr>
      <w:r w:rsidRPr="002529A6">
        <w:rPr>
          <w:b/>
          <w:sz w:val="24"/>
          <w:szCs w:val="24"/>
        </w:rPr>
        <w:t>Position Title:</w:t>
      </w:r>
      <w:r>
        <w:rPr>
          <w:b/>
          <w:sz w:val="24"/>
          <w:szCs w:val="24"/>
        </w:rPr>
        <w:t xml:space="preserve"> </w:t>
      </w:r>
      <w:r w:rsidRPr="00D93744">
        <w:rPr>
          <w:bCs/>
          <w:sz w:val="24"/>
          <w:szCs w:val="24"/>
        </w:rPr>
        <w:t>Construction Manager</w:t>
      </w:r>
    </w:p>
    <w:p w14:paraId="00BE0C92" w14:textId="77777777" w:rsidR="00D93744" w:rsidRDefault="00D93744" w:rsidP="00D93744">
      <w:pPr>
        <w:tabs>
          <w:tab w:val="left" w:pos="0"/>
          <w:tab w:val="left" w:pos="1496"/>
        </w:tabs>
        <w:outlineLvl w:val="0"/>
        <w:rPr>
          <w:b/>
          <w:sz w:val="24"/>
          <w:szCs w:val="24"/>
        </w:rPr>
      </w:pPr>
      <w:r w:rsidRPr="002529A6">
        <w:rPr>
          <w:b/>
          <w:sz w:val="24"/>
          <w:szCs w:val="24"/>
        </w:rPr>
        <w:t xml:space="preserve">Location: </w:t>
      </w:r>
      <w:r w:rsidRPr="002529A6">
        <w:rPr>
          <w:bCs/>
          <w:sz w:val="24"/>
          <w:szCs w:val="24"/>
        </w:rPr>
        <w:t xml:space="preserve">Home builds in Clear Creek, Jefferson, and Park Counties.  Office location is </w:t>
      </w:r>
      <w:r>
        <w:rPr>
          <w:bCs/>
          <w:sz w:val="24"/>
          <w:szCs w:val="24"/>
        </w:rPr>
        <w:t xml:space="preserve">2922 Evergreen Parkway, Suite B320, Evergreen, CO </w:t>
      </w:r>
    </w:p>
    <w:p w14:paraId="5B52B704" w14:textId="20204B32" w:rsidR="00D93744" w:rsidRPr="00D93744" w:rsidRDefault="00D93744" w:rsidP="00D93744">
      <w:pPr>
        <w:tabs>
          <w:tab w:val="left" w:pos="0"/>
          <w:tab w:val="left" w:pos="1496"/>
        </w:tabs>
        <w:outlineLvl w:val="0"/>
        <w:rPr>
          <w:b/>
          <w:sz w:val="24"/>
          <w:szCs w:val="24"/>
        </w:rPr>
      </w:pPr>
      <w:r>
        <w:rPr>
          <w:b/>
          <w:sz w:val="24"/>
          <w:szCs w:val="24"/>
        </w:rPr>
        <w:t>T</w:t>
      </w:r>
      <w:r w:rsidRPr="002529A6">
        <w:rPr>
          <w:b/>
          <w:sz w:val="24"/>
          <w:szCs w:val="24"/>
        </w:rPr>
        <w:t>ime Requirement:</w:t>
      </w:r>
      <w:r>
        <w:rPr>
          <w:b/>
          <w:sz w:val="24"/>
          <w:szCs w:val="24"/>
        </w:rPr>
        <w:t xml:space="preserve"> </w:t>
      </w:r>
      <w:r w:rsidRPr="002529A6">
        <w:rPr>
          <w:sz w:val="24"/>
          <w:szCs w:val="24"/>
        </w:rPr>
        <w:t>Full time Exempt. Saturday and evening work may be required</w:t>
      </w:r>
      <w:r>
        <w:rPr>
          <w:sz w:val="24"/>
          <w:szCs w:val="24"/>
        </w:rPr>
        <w:t>.</w:t>
      </w:r>
      <w:r w:rsidRPr="002529A6">
        <w:rPr>
          <w:sz w:val="24"/>
          <w:szCs w:val="24"/>
        </w:rPr>
        <w:t xml:space="preserve"> </w:t>
      </w:r>
    </w:p>
    <w:p w14:paraId="41E6CF3B" w14:textId="60BDCD5C" w:rsidR="00D93744" w:rsidRPr="00D93744" w:rsidRDefault="00D93744" w:rsidP="00D93744">
      <w:pPr>
        <w:tabs>
          <w:tab w:val="left" w:pos="0"/>
          <w:tab w:val="left" w:pos="1496"/>
        </w:tabs>
        <w:rPr>
          <w:b/>
          <w:sz w:val="24"/>
          <w:szCs w:val="24"/>
        </w:rPr>
      </w:pPr>
      <w:r w:rsidRPr="002529A6">
        <w:rPr>
          <w:b/>
          <w:sz w:val="24"/>
          <w:szCs w:val="24"/>
        </w:rPr>
        <w:t>Reporting structure:</w:t>
      </w:r>
      <w:r w:rsidR="00AB7539">
        <w:rPr>
          <w:b/>
          <w:sz w:val="24"/>
          <w:szCs w:val="24"/>
        </w:rPr>
        <w:t xml:space="preserve"> </w:t>
      </w:r>
      <w:r w:rsidRPr="002529A6">
        <w:rPr>
          <w:sz w:val="24"/>
          <w:szCs w:val="24"/>
        </w:rPr>
        <w:t>Executive Directo</w:t>
      </w:r>
      <w:r>
        <w:rPr>
          <w:sz w:val="24"/>
          <w:szCs w:val="24"/>
        </w:rPr>
        <w:t>r</w:t>
      </w:r>
    </w:p>
    <w:p w14:paraId="4D4D5908" w14:textId="17A72BE2" w:rsidR="00F769C7" w:rsidRDefault="00000000">
      <w:r w:rsidRPr="00D93744">
        <w:rPr>
          <w:b/>
          <w:bCs/>
        </w:rPr>
        <w:t>Salary Range</w:t>
      </w:r>
      <w:r>
        <w:t>: $70,000–$85,000 annually (commensurate with experience)</w:t>
      </w:r>
    </w:p>
    <w:p w14:paraId="2B5D68A4" w14:textId="77777777" w:rsidR="00F769C7" w:rsidRPr="00AB7539" w:rsidRDefault="00000000">
      <w:pPr>
        <w:pStyle w:val="Heading2"/>
        <w:rPr>
          <w:color w:val="000000" w:themeColor="text1"/>
        </w:rPr>
      </w:pPr>
      <w:r w:rsidRPr="00AB7539">
        <w:rPr>
          <w:color w:val="000000" w:themeColor="text1"/>
        </w:rPr>
        <w:t>Position Summary</w:t>
      </w:r>
    </w:p>
    <w:p w14:paraId="39842229" w14:textId="1E290F2D" w:rsidR="00F769C7" w:rsidRPr="00AB7539" w:rsidRDefault="00000000">
      <w:pPr>
        <w:rPr>
          <w:color w:val="000000" w:themeColor="text1"/>
        </w:rPr>
      </w:pPr>
      <w:r w:rsidRPr="00AB7539">
        <w:rPr>
          <w:color w:val="000000" w:themeColor="text1"/>
        </w:rPr>
        <w:t xml:space="preserve">The Construction Manager leads all aspects </w:t>
      </w:r>
      <w:r w:rsidR="008877F4" w:rsidRPr="00AB7539">
        <w:rPr>
          <w:color w:val="000000" w:themeColor="text1"/>
        </w:rPr>
        <w:t>of</w:t>
      </w:r>
      <w:r w:rsidR="008877F4">
        <w:rPr>
          <w:color w:val="000000" w:themeColor="text1"/>
        </w:rPr>
        <w:t xml:space="preserve"> </w:t>
      </w:r>
      <w:proofErr w:type="gramStart"/>
      <w:r w:rsidR="008877F4">
        <w:rPr>
          <w:color w:val="000000" w:themeColor="text1"/>
        </w:rPr>
        <w:t xml:space="preserve">new </w:t>
      </w:r>
      <w:r w:rsidRPr="00AB7539">
        <w:rPr>
          <w:color w:val="000000" w:themeColor="text1"/>
        </w:rPr>
        <w:t xml:space="preserve"> home</w:t>
      </w:r>
      <w:proofErr w:type="gramEnd"/>
      <w:r w:rsidRPr="00AB7539">
        <w:rPr>
          <w:color w:val="000000" w:themeColor="text1"/>
        </w:rPr>
        <w:t xml:space="preserve"> construction for Blue Spruce Habitat for Humanity, ensuring homes are built safely, on time, on budget, and in accordance with Habitat’s quality standards. This position works closely with architects, planners, subcontractors, volunteers, and AmeriCorps members to plan and execute new home construction and site development.</w:t>
      </w:r>
    </w:p>
    <w:p w14:paraId="1D1F5CC8" w14:textId="77777777" w:rsidR="00F769C7" w:rsidRPr="00AB7539" w:rsidRDefault="00000000">
      <w:pPr>
        <w:pStyle w:val="Heading2"/>
        <w:rPr>
          <w:color w:val="000000" w:themeColor="text1"/>
        </w:rPr>
      </w:pPr>
      <w:r w:rsidRPr="00AB7539">
        <w:rPr>
          <w:color w:val="000000" w:themeColor="text1"/>
        </w:rPr>
        <w:t>Key Responsibilities</w:t>
      </w:r>
    </w:p>
    <w:p w14:paraId="57372EFC" w14:textId="77777777" w:rsidR="00F769C7" w:rsidRPr="00AB7539" w:rsidRDefault="00000000">
      <w:pPr>
        <w:pStyle w:val="Heading3"/>
        <w:rPr>
          <w:color w:val="000000" w:themeColor="text1"/>
        </w:rPr>
      </w:pPr>
      <w:r w:rsidRPr="00AB7539">
        <w:rPr>
          <w:color w:val="000000" w:themeColor="text1"/>
        </w:rPr>
        <w:t>Project Planning and Design Coordination</w:t>
      </w:r>
    </w:p>
    <w:p w14:paraId="2E2BA9EA" w14:textId="77777777" w:rsidR="00D93744" w:rsidRPr="00AB7539" w:rsidRDefault="00000000" w:rsidP="00D93744">
      <w:pPr>
        <w:pStyle w:val="ListParagraph"/>
        <w:numPr>
          <w:ilvl w:val="0"/>
          <w:numId w:val="13"/>
        </w:numPr>
        <w:rPr>
          <w:color w:val="000000" w:themeColor="text1"/>
        </w:rPr>
      </w:pPr>
      <w:r w:rsidRPr="00AB7539">
        <w:rPr>
          <w:color w:val="000000" w:themeColor="text1"/>
        </w:rPr>
        <w:t>Collaborate with architects and land planners to develop site plans and house designs that meet code, cost, and mission requirements.</w:t>
      </w:r>
    </w:p>
    <w:p w14:paraId="5627EA05" w14:textId="77777777" w:rsidR="00D93744" w:rsidRPr="00AB7539" w:rsidRDefault="00000000" w:rsidP="00D93744">
      <w:pPr>
        <w:pStyle w:val="ListParagraph"/>
        <w:numPr>
          <w:ilvl w:val="0"/>
          <w:numId w:val="13"/>
        </w:numPr>
        <w:rPr>
          <w:color w:val="000000" w:themeColor="text1"/>
        </w:rPr>
      </w:pPr>
      <w:r w:rsidRPr="00AB7539">
        <w:rPr>
          <w:color w:val="000000" w:themeColor="text1"/>
        </w:rPr>
        <w:t xml:space="preserve"> Participate in the permitting process and coordinate with local jurisdictions as needed.</w:t>
      </w:r>
    </w:p>
    <w:p w14:paraId="7B125A93" w14:textId="5449B25C" w:rsidR="00F769C7" w:rsidRPr="00AB7539" w:rsidRDefault="00000000" w:rsidP="00D93744">
      <w:pPr>
        <w:pStyle w:val="ListParagraph"/>
        <w:numPr>
          <w:ilvl w:val="0"/>
          <w:numId w:val="13"/>
        </w:numPr>
        <w:rPr>
          <w:color w:val="000000" w:themeColor="text1"/>
        </w:rPr>
      </w:pPr>
      <w:r w:rsidRPr="00AB7539">
        <w:rPr>
          <w:color w:val="000000" w:themeColor="text1"/>
        </w:rPr>
        <w:t>Conduct pre-construction planning and establish construction schedules.</w:t>
      </w:r>
    </w:p>
    <w:p w14:paraId="0A29C23A" w14:textId="77777777" w:rsidR="00F769C7" w:rsidRPr="00AB7539" w:rsidRDefault="00000000" w:rsidP="00D93744">
      <w:pPr>
        <w:pStyle w:val="Heading3"/>
        <w:ind w:left="360"/>
        <w:rPr>
          <w:color w:val="000000" w:themeColor="text1"/>
        </w:rPr>
      </w:pPr>
      <w:r w:rsidRPr="00AB7539">
        <w:rPr>
          <w:color w:val="000000" w:themeColor="text1"/>
        </w:rPr>
        <w:t>Site Management and Supervision</w:t>
      </w:r>
    </w:p>
    <w:p w14:paraId="1F9E346B" w14:textId="77777777" w:rsidR="00D93744" w:rsidRPr="00AB7539" w:rsidRDefault="00000000" w:rsidP="00D93744">
      <w:pPr>
        <w:pStyle w:val="ListParagraph"/>
        <w:numPr>
          <w:ilvl w:val="0"/>
          <w:numId w:val="17"/>
        </w:numPr>
        <w:rPr>
          <w:color w:val="000000" w:themeColor="text1"/>
        </w:rPr>
      </w:pPr>
      <w:r w:rsidRPr="00AB7539">
        <w:rPr>
          <w:color w:val="000000" w:themeColor="text1"/>
        </w:rPr>
        <w:t>Oversee day-to-day site operations, ensuring progress with or without volunteers.</w:t>
      </w:r>
    </w:p>
    <w:p w14:paraId="2696EAC7" w14:textId="07D627C1" w:rsidR="00D93744" w:rsidRPr="00AB7539" w:rsidRDefault="00000000" w:rsidP="00D93744">
      <w:pPr>
        <w:pStyle w:val="ListParagraph"/>
        <w:numPr>
          <w:ilvl w:val="0"/>
          <w:numId w:val="17"/>
        </w:numPr>
        <w:rPr>
          <w:color w:val="000000" w:themeColor="text1"/>
        </w:rPr>
      </w:pPr>
      <w:r w:rsidRPr="00AB7539">
        <w:rPr>
          <w:color w:val="000000" w:themeColor="text1"/>
        </w:rPr>
        <w:t>Supervise subcontractors, AmeriCorps members, and volunteer crews on active construction sites.</w:t>
      </w:r>
    </w:p>
    <w:p w14:paraId="1AB0B32B" w14:textId="3DBFD441" w:rsidR="00D93744" w:rsidRPr="00AB7539" w:rsidRDefault="00000000" w:rsidP="00D93744">
      <w:pPr>
        <w:pStyle w:val="ListParagraph"/>
        <w:numPr>
          <w:ilvl w:val="0"/>
          <w:numId w:val="17"/>
        </w:numPr>
        <w:rPr>
          <w:color w:val="000000" w:themeColor="text1"/>
        </w:rPr>
      </w:pPr>
      <w:r w:rsidRPr="00AB7539">
        <w:rPr>
          <w:color w:val="000000" w:themeColor="text1"/>
        </w:rPr>
        <w:t>Maintain a professional, mission-driven site atmosphere that supports volunteer engagement and community building.</w:t>
      </w:r>
    </w:p>
    <w:p w14:paraId="7F0CD21B" w14:textId="033EA3D9" w:rsidR="00F769C7" w:rsidRPr="00AB7539" w:rsidRDefault="00000000" w:rsidP="00D93744">
      <w:pPr>
        <w:pStyle w:val="ListParagraph"/>
        <w:numPr>
          <w:ilvl w:val="0"/>
          <w:numId w:val="17"/>
        </w:numPr>
        <w:rPr>
          <w:color w:val="000000" w:themeColor="text1"/>
        </w:rPr>
      </w:pPr>
      <w:r w:rsidRPr="00AB7539">
        <w:rPr>
          <w:color w:val="000000" w:themeColor="text1"/>
        </w:rPr>
        <w:t>Ensure compliance with OSHA standards and Habitat’s safety policies.</w:t>
      </w:r>
    </w:p>
    <w:p w14:paraId="29E54800" w14:textId="77777777" w:rsidR="00F769C7" w:rsidRPr="00AB7539" w:rsidRDefault="00000000">
      <w:pPr>
        <w:pStyle w:val="Heading3"/>
        <w:rPr>
          <w:color w:val="000000" w:themeColor="text1"/>
        </w:rPr>
      </w:pPr>
      <w:r w:rsidRPr="00AB7539">
        <w:rPr>
          <w:color w:val="000000" w:themeColor="text1"/>
        </w:rPr>
        <w:lastRenderedPageBreak/>
        <w:t>Budget and Timeline Management</w:t>
      </w:r>
    </w:p>
    <w:p w14:paraId="0829B296" w14:textId="77777777" w:rsidR="00D93744" w:rsidRPr="00AB7539" w:rsidRDefault="00000000" w:rsidP="00D93744">
      <w:pPr>
        <w:pStyle w:val="ListParagraph"/>
        <w:numPr>
          <w:ilvl w:val="0"/>
          <w:numId w:val="18"/>
        </w:numPr>
        <w:rPr>
          <w:color w:val="000000" w:themeColor="text1"/>
        </w:rPr>
      </w:pPr>
      <w:r w:rsidRPr="00AB7539">
        <w:rPr>
          <w:color w:val="000000" w:themeColor="text1"/>
        </w:rPr>
        <w:t>Develop and manage construction budgets for each project.</w:t>
      </w:r>
    </w:p>
    <w:p w14:paraId="2DA32438" w14:textId="36D69E5B" w:rsidR="00D93744" w:rsidRPr="00AB7539" w:rsidRDefault="00000000" w:rsidP="00D93744">
      <w:pPr>
        <w:pStyle w:val="ListParagraph"/>
        <w:numPr>
          <w:ilvl w:val="0"/>
          <w:numId w:val="18"/>
        </w:numPr>
        <w:rPr>
          <w:color w:val="000000" w:themeColor="text1"/>
        </w:rPr>
      </w:pPr>
      <w:r w:rsidRPr="00AB7539">
        <w:rPr>
          <w:color w:val="000000" w:themeColor="text1"/>
        </w:rPr>
        <w:t xml:space="preserve">Track costs, review invoices, and coordinate with </w:t>
      </w:r>
      <w:r w:rsidR="00D93744" w:rsidRPr="00AB7539">
        <w:rPr>
          <w:color w:val="000000" w:themeColor="text1"/>
        </w:rPr>
        <w:t>accountant</w:t>
      </w:r>
      <w:r w:rsidRPr="00AB7539">
        <w:rPr>
          <w:color w:val="000000" w:themeColor="text1"/>
        </w:rPr>
        <w:t xml:space="preserve"> to ensure timely payments and financial transparency.</w:t>
      </w:r>
    </w:p>
    <w:p w14:paraId="5C07FAF2" w14:textId="66B131F6" w:rsidR="00F769C7" w:rsidRPr="00AB7539" w:rsidRDefault="00000000" w:rsidP="00D93744">
      <w:pPr>
        <w:pStyle w:val="ListParagraph"/>
        <w:numPr>
          <w:ilvl w:val="0"/>
          <w:numId w:val="18"/>
        </w:numPr>
        <w:rPr>
          <w:color w:val="000000" w:themeColor="text1"/>
        </w:rPr>
      </w:pPr>
      <w:r w:rsidRPr="00AB7539">
        <w:rPr>
          <w:color w:val="000000" w:themeColor="text1"/>
        </w:rPr>
        <w:t>Maintain adherence to project timelines; proactively address delays or obstacles.</w:t>
      </w:r>
    </w:p>
    <w:p w14:paraId="3932F2AD" w14:textId="77777777" w:rsidR="00F769C7" w:rsidRPr="00AB7539" w:rsidRDefault="00000000">
      <w:pPr>
        <w:pStyle w:val="Heading3"/>
        <w:rPr>
          <w:color w:val="000000" w:themeColor="text1"/>
        </w:rPr>
      </w:pPr>
      <w:r w:rsidRPr="00AB7539">
        <w:rPr>
          <w:color w:val="000000" w:themeColor="text1"/>
        </w:rPr>
        <w:t>Construction Execution</w:t>
      </w:r>
    </w:p>
    <w:p w14:paraId="6F159BF3" w14:textId="77777777" w:rsidR="00D93744" w:rsidRPr="00AB7539" w:rsidRDefault="00000000" w:rsidP="00D93744">
      <w:pPr>
        <w:pStyle w:val="ListParagraph"/>
        <w:numPr>
          <w:ilvl w:val="0"/>
          <w:numId w:val="20"/>
        </w:numPr>
        <w:rPr>
          <w:color w:val="000000" w:themeColor="text1"/>
        </w:rPr>
      </w:pPr>
      <w:r w:rsidRPr="00AB7539">
        <w:rPr>
          <w:color w:val="000000" w:themeColor="text1"/>
        </w:rPr>
        <w:t>Ensure quality control and timely completion of all phases of home construction.</w:t>
      </w:r>
    </w:p>
    <w:p w14:paraId="7294ABBD" w14:textId="0BEC9307" w:rsidR="00F769C7" w:rsidRPr="00AB7539" w:rsidRDefault="00000000" w:rsidP="00D93744">
      <w:pPr>
        <w:pStyle w:val="ListParagraph"/>
        <w:numPr>
          <w:ilvl w:val="0"/>
          <w:numId w:val="20"/>
        </w:numPr>
        <w:rPr>
          <w:color w:val="000000" w:themeColor="text1"/>
        </w:rPr>
      </w:pPr>
      <w:r w:rsidRPr="00AB7539">
        <w:rPr>
          <w:color w:val="000000" w:themeColor="text1"/>
        </w:rPr>
        <w:t>Coordinate the delivery and storage of building materials and in-kind donations.</w:t>
      </w:r>
    </w:p>
    <w:p w14:paraId="4C8D6A25" w14:textId="77777777" w:rsidR="00F769C7" w:rsidRPr="00AB7539" w:rsidRDefault="00000000">
      <w:pPr>
        <w:pStyle w:val="Heading2"/>
        <w:rPr>
          <w:color w:val="000000" w:themeColor="text1"/>
        </w:rPr>
      </w:pPr>
      <w:r w:rsidRPr="00AB7539">
        <w:rPr>
          <w:color w:val="000000" w:themeColor="text1"/>
        </w:rPr>
        <w:t>Qualifications</w:t>
      </w:r>
    </w:p>
    <w:p w14:paraId="239B7341" w14:textId="3A5FEEFC" w:rsidR="00D93744" w:rsidRPr="00AB7539" w:rsidRDefault="00000000" w:rsidP="00D93744">
      <w:pPr>
        <w:pStyle w:val="ListParagraph"/>
        <w:numPr>
          <w:ilvl w:val="0"/>
          <w:numId w:val="21"/>
        </w:numPr>
        <w:rPr>
          <w:color w:val="000000" w:themeColor="text1"/>
        </w:rPr>
      </w:pPr>
      <w:r w:rsidRPr="00AB7539">
        <w:rPr>
          <w:color w:val="000000" w:themeColor="text1"/>
        </w:rPr>
        <w:t>Minimum 5 years of experience in residential construction, including supervisory experience.</w:t>
      </w:r>
    </w:p>
    <w:p w14:paraId="2D8B8AC3" w14:textId="0D601603" w:rsidR="00D93744" w:rsidRPr="00AB7539" w:rsidRDefault="00000000" w:rsidP="00D93744">
      <w:pPr>
        <w:pStyle w:val="ListParagraph"/>
        <w:numPr>
          <w:ilvl w:val="0"/>
          <w:numId w:val="21"/>
        </w:numPr>
        <w:rPr>
          <w:color w:val="000000" w:themeColor="text1"/>
        </w:rPr>
      </w:pPr>
      <w:r w:rsidRPr="00AB7539">
        <w:rPr>
          <w:color w:val="000000" w:themeColor="text1"/>
        </w:rPr>
        <w:t>Strong knowledge of construction methods, site development, permitting, and building codes.</w:t>
      </w:r>
    </w:p>
    <w:p w14:paraId="3B91D76E" w14:textId="3A392A1C" w:rsidR="00D93744" w:rsidRPr="00AB7539" w:rsidRDefault="00000000" w:rsidP="00D93744">
      <w:pPr>
        <w:pStyle w:val="ListParagraph"/>
        <w:numPr>
          <w:ilvl w:val="0"/>
          <w:numId w:val="21"/>
        </w:numPr>
        <w:rPr>
          <w:color w:val="000000" w:themeColor="text1"/>
        </w:rPr>
      </w:pPr>
      <w:r w:rsidRPr="00AB7539">
        <w:rPr>
          <w:color w:val="000000" w:themeColor="text1"/>
        </w:rPr>
        <w:t>Have or be able to obtain a General Contractor (GC) license as required by local jurisdictions.</w:t>
      </w:r>
    </w:p>
    <w:p w14:paraId="2B6ED18F" w14:textId="3E1156C7" w:rsidR="00D93744" w:rsidRPr="00AB7539" w:rsidRDefault="00000000" w:rsidP="00D93744">
      <w:pPr>
        <w:pStyle w:val="ListParagraph"/>
        <w:numPr>
          <w:ilvl w:val="0"/>
          <w:numId w:val="21"/>
        </w:numPr>
        <w:rPr>
          <w:color w:val="000000" w:themeColor="text1"/>
        </w:rPr>
      </w:pPr>
      <w:r w:rsidRPr="00AB7539">
        <w:rPr>
          <w:color w:val="000000" w:themeColor="text1"/>
        </w:rPr>
        <w:t>Experience working with volunteers or in nonprofit construction preferred.</w:t>
      </w:r>
    </w:p>
    <w:p w14:paraId="7BB7A1FF" w14:textId="77777777" w:rsidR="00D93744" w:rsidRPr="00AB7539" w:rsidRDefault="00000000" w:rsidP="00D93744">
      <w:pPr>
        <w:pStyle w:val="ListParagraph"/>
        <w:numPr>
          <w:ilvl w:val="0"/>
          <w:numId w:val="21"/>
        </w:numPr>
        <w:rPr>
          <w:color w:val="000000" w:themeColor="text1"/>
        </w:rPr>
      </w:pPr>
      <w:r w:rsidRPr="00AB7539">
        <w:rPr>
          <w:color w:val="000000" w:themeColor="text1"/>
        </w:rPr>
        <w:t>Excellent organizational, communication, and leadership skills.</w:t>
      </w:r>
    </w:p>
    <w:p w14:paraId="68D947AA" w14:textId="016E6971" w:rsidR="00D93744" w:rsidRPr="00AB7539" w:rsidRDefault="00000000" w:rsidP="00D93744">
      <w:pPr>
        <w:pStyle w:val="ListParagraph"/>
        <w:numPr>
          <w:ilvl w:val="0"/>
          <w:numId w:val="21"/>
        </w:numPr>
        <w:rPr>
          <w:color w:val="000000" w:themeColor="text1"/>
        </w:rPr>
      </w:pPr>
      <w:r w:rsidRPr="00AB7539">
        <w:rPr>
          <w:color w:val="000000" w:themeColor="text1"/>
        </w:rPr>
        <w:t>Ability to manage multiple projects and deadlines simultaneously.</w:t>
      </w:r>
    </w:p>
    <w:p w14:paraId="682DEA47" w14:textId="03CFC163" w:rsidR="00F769C7" w:rsidRDefault="00000000" w:rsidP="00D93744">
      <w:pPr>
        <w:pStyle w:val="ListParagraph"/>
        <w:numPr>
          <w:ilvl w:val="0"/>
          <w:numId w:val="21"/>
        </w:numPr>
        <w:rPr>
          <w:color w:val="000000" w:themeColor="text1"/>
        </w:rPr>
      </w:pPr>
      <w:r w:rsidRPr="00AB7539">
        <w:rPr>
          <w:color w:val="000000" w:themeColor="text1"/>
        </w:rPr>
        <w:t>Proficiency with construction scheduling and budgeting tools (e.g., Procore, Excel</w:t>
      </w:r>
      <w:proofErr w:type="gramStart"/>
      <w:r w:rsidRPr="00AB7539">
        <w:rPr>
          <w:color w:val="000000" w:themeColor="text1"/>
        </w:rPr>
        <w:t>).Valid</w:t>
      </w:r>
      <w:proofErr w:type="gramEnd"/>
      <w:r w:rsidRPr="00AB7539">
        <w:rPr>
          <w:color w:val="000000" w:themeColor="text1"/>
        </w:rPr>
        <w:t xml:space="preserve"> driver’s license and reliable transportation required.</w:t>
      </w:r>
    </w:p>
    <w:p w14:paraId="294DAA16" w14:textId="50201300" w:rsidR="008877F4" w:rsidRPr="00AB7539" w:rsidRDefault="008877F4" w:rsidP="00D93744">
      <w:pPr>
        <w:pStyle w:val="ListParagraph"/>
        <w:numPr>
          <w:ilvl w:val="0"/>
          <w:numId w:val="21"/>
        </w:numPr>
        <w:rPr>
          <w:color w:val="000000" w:themeColor="text1"/>
        </w:rPr>
      </w:pPr>
      <w:r>
        <w:rPr>
          <w:color w:val="000000" w:themeColor="text1"/>
        </w:rPr>
        <w:t>Background check required.</w:t>
      </w:r>
    </w:p>
    <w:p w14:paraId="632842E8" w14:textId="77777777" w:rsidR="00D93744" w:rsidRPr="00AB7539" w:rsidRDefault="00D93744">
      <w:pPr>
        <w:rPr>
          <w:color w:val="000000" w:themeColor="text1"/>
        </w:rPr>
      </w:pPr>
    </w:p>
    <w:p w14:paraId="448181A8" w14:textId="77777777" w:rsidR="00F769C7" w:rsidRPr="00AB7539" w:rsidRDefault="00000000">
      <w:pPr>
        <w:pStyle w:val="Heading2"/>
        <w:rPr>
          <w:color w:val="000000" w:themeColor="text1"/>
        </w:rPr>
      </w:pPr>
      <w:r w:rsidRPr="00AB7539">
        <w:rPr>
          <w:color w:val="000000" w:themeColor="text1"/>
        </w:rPr>
        <w:t>Work Environment</w:t>
      </w:r>
    </w:p>
    <w:p w14:paraId="4149985F" w14:textId="77777777" w:rsidR="00D93744" w:rsidRPr="00AB7539" w:rsidRDefault="00000000" w:rsidP="00D93744">
      <w:pPr>
        <w:pStyle w:val="ListParagraph"/>
        <w:numPr>
          <w:ilvl w:val="0"/>
          <w:numId w:val="22"/>
        </w:numPr>
        <w:rPr>
          <w:color w:val="000000" w:themeColor="text1"/>
        </w:rPr>
      </w:pPr>
      <w:r w:rsidRPr="00AB7539">
        <w:rPr>
          <w:color w:val="000000" w:themeColor="text1"/>
        </w:rPr>
        <w:t>Work takes place on active construction sites in varying weather conditions</w:t>
      </w:r>
    </w:p>
    <w:p w14:paraId="773BBB20" w14:textId="501EEFBF" w:rsidR="00D93744" w:rsidRPr="00AB7539" w:rsidRDefault="00000000" w:rsidP="00D93744">
      <w:pPr>
        <w:pStyle w:val="ListParagraph"/>
        <w:numPr>
          <w:ilvl w:val="0"/>
          <w:numId w:val="22"/>
        </w:numPr>
        <w:rPr>
          <w:color w:val="000000" w:themeColor="text1"/>
        </w:rPr>
      </w:pPr>
      <w:r w:rsidRPr="00AB7539">
        <w:rPr>
          <w:color w:val="000000" w:themeColor="text1"/>
        </w:rPr>
        <w:t>Must be able to lift 50 lbs. and navigate uneven terrain.</w:t>
      </w:r>
    </w:p>
    <w:p w14:paraId="3757D808" w14:textId="4986B6C8" w:rsidR="00F769C7" w:rsidRDefault="00000000" w:rsidP="00D93744">
      <w:pPr>
        <w:pStyle w:val="ListParagraph"/>
        <w:numPr>
          <w:ilvl w:val="0"/>
          <w:numId w:val="22"/>
        </w:numPr>
        <w:rPr>
          <w:color w:val="000000" w:themeColor="text1"/>
        </w:rPr>
      </w:pPr>
      <w:r w:rsidRPr="00AB7539">
        <w:rPr>
          <w:color w:val="000000" w:themeColor="text1"/>
        </w:rPr>
        <w:t>Some weekend hours required for volunteer builds or special events.</w:t>
      </w:r>
    </w:p>
    <w:p w14:paraId="057FEB3D" w14:textId="77777777" w:rsidR="008877F4" w:rsidRDefault="008877F4" w:rsidP="008877F4">
      <w:pPr>
        <w:rPr>
          <w:color w:val="000000" w:themeColor="text1"/>
        </w:rPr>
      </w:pPr>
    </w:p>
    <w:p w14:paraId="50F8C184" w14:textId="5A511550" w:rsidR="008877F4" w:rsidRPr="008877F4" w:rsidRDefault="008877F4" w:rsidP="008877F4">
      <w:pPr>
        <w:rPr>
          <w:color w:val="000000" w:themeColor="text1"/>
        </w:rPr>
      </w:pPr>
      <w:r>
        <w:rPr>
          <w:color w:val="000000" w:themeColor="text1"/>
        </w:rPr>
        <w:t xml:space="preserve">Please submit cover letter plus resume to </w:t>
      </w:r>
      <w:hyperlink r:id="rId7" w:history="1">
        <w:r w:rsidR="006D0171" w:rsidRPr="007E4E48">
          <w:rPr>
            <w:rStyle w:val="Hyperlink"/>
          </w:rPr>
          <w:t>jobs@bluesprucehabitat.org</w:t>
        </w:r>
      </w:hyperlink>
      <w:r w:rsidR="006D0171">
        <w:rPr>
          <w:color w:val="000000" w:themeColor="text1"/>
        </w:rPr>
        <w:t xml:space="preserve"> by May 20</w:t>
      </w:r>
      <w:r w:rsidR="006D0171" w:rsidRPr="006D0171">
        <w:rPr>
          <w:color w:val="000000" w:themeColor="text1"/>
          <w:vertAlign w:val="superscript"/>
        </w:rPr>
        <w:t>th</w:t>
      </w:r>
      <w:r w:rsidR="006D0171">
        <w:rPr>
          <w:color w:val="000000" w:themeColor="text1"/>
        </w:rPr>
        <w:t>, 2025.</w:t>
      </w:r>
    </w:p>
    <w:sectPr w:rsidR="008877F4" w:rsidRPr="008877F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571114"/>
    <w:multiLevelType w:val="hybridMultilevel"/>
    <w:tmpl w:val="D96A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4C3B41"/>
    <w:multiLevelType w:val="hybridMultilevel"/>
    <w:tmpl w:val="EFC602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87DC8"/>
    <w:multiLevelType w:val="hybridMultilevel"/>
    <w:tmpl w:val="B41E7364"/>
    <w:lvl w:ilvl="0" w:tplc="205270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63777"/>
    <w:multiLevelType w:val="hybridMultilevel"/>
    <w:tmpl w:val="57221274"/>
    <w:lvl w:ilvl="0" w:tplc="7AA6D87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01E82"/>
    <w:multiLevelType w:val="hybridMultilevel"/>
    <w:tmpl w:val="23C6BC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B31F80"/>
    <w:multiLevelType w:val="hybridMultilevel"/>
    <w:tmpl w:val="354643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07F30"/>
    <w:multiLevelType w:val="hybridMultilevel"/>
    <w:tmpl w:val="6F6887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C3FD2"/>
    <w:multiLevelType w:val="hybridMultilevel"/>
    <w:tmpl w:val="2AF668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4C5875"/>
    <w:multiLevelType w:val="hybridMultilevel"/>
    <w:tmpl w:val="9AB81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7A434A"/>
    <w:multiLevelType w:val="hybridMultilevel"/>
    <w:tmpl w:val="803E50F8"/>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682B1162"/>
    <w:multiLevelType w:val="hybridMultilevel"/>
    <w:tmpl w:val="54664B2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12854FE"/>
    <w:multiLevelType w:val="hybridMultilevel"/>
    <w:tmpl w:val="D2963A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96834"/>
    <w:multiLevelType w:val="hybridMultilevel"/>
    <w:tmpl w:val="B5A27F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51978842">
    <w:abstractNumId w:val="8"/>
  </w:num>
  <w:num w:numId="2" w16cid:durableId="38559223">
    <w:abstractNumId w:val="6"/>
  </w:num>
  <w:num w:numId="3" w16cid:durableId="487358374">
    <w:abstractNumId w:val="5"/>
  </w:num>
  <w:num w:numId="4" w16cid:durableId="1672097270">
    <w:abstractNumId w:val="4"/>
  </w:num>
  <w:num w:numId="5" w16cid:durableId="2141873458">
    <w:abstractNumId w:val="7"/>
  </w:num>
  <w:num w:numId="6" w16cid:durableId="2025090213">
    <w:abstractNumId w:val="3"/>
  </w:num>
  <w:num w:numId="7" w16cid:durableId="753356792">
    <w:abstractNumId w:val="2"/>
  </w:num>
  <w:num w:numId="8" w16cid:durableId="2013411949">
    <w:abstractNumId w:val="1"/>
  </w:num>
  <w:num w:numId="9" w16cid:durableId="267739695">
    <w:abstractNumId w:val="0"/>
  </w:num>
  <w:num w:numId="10" w16cid:durableId="1164933114">
    <w:abstractNumId w:val="9"/>
  </w:num>
  <w:num w:numId="11" w16cid:durableId="786121946">
    <w:abstractNumId w:val="11"/>
  </w:num>
  <w:num w:numId="12" w16cid:durableId="2073304465">
    <w:abstractNumId w:val="21"/>
  </w:num>
  <w:num w:numId="13" w16cid:durableId="1304772119">
    <w:abstractNumId w:val="16"/>
  </w:num>
  <w:num w:numId="14" w16cid:durableId="59982527">
    <w:abstractNumId w:val="17"/>
  </w:num>
  <w:num w:numId="15" w16cid:durableId="927537241">
    <w:abstractNumId w:val="12"/>
  </w:num>
  <w:num w:numId="16" w16cid:durableId="321278912">
    <w:abstractNumId w:val="19"/>
  </w:num>
  <w:num w:numId="17" w16cid:durableId="515533451">
    <w:abstractNumId w:val="13"/>
  </w:num>
  <w:num w:numId="18" w16cid:durableId="118300452">
    <w:abstractNumId w:val="18"/>
  </w:num>
  <w:num w:numId="19" w16cid:durableId="724523034">
    <w:abstractNumId w:val="15"/>
  </w:num>
  <w:num w:numId="20" w16cid:durableId="877743326">
    <w:abstractNumId w:val="14"/>
  </w:num>
  <w:num w:numId="21" w16cid:durableId="876357564">
    <w:abstractNumId w:val="10"/>
  </w:num>
  <w:num w:numId="22" w16cid:durableId="13964641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C3899"/>
    <w:rsid w:val="0029639D"/>
    <w:rsid w:val="00326F90"/>
    <w:rsid w:val="006D0171"/>
    <w:rsid w:val="008877F4"/>
    <w:rsid w:val="00AA1D8D"/>
    <w:rsid w:val="00AB7539"/>
    <w:rsid w:val="00B47730"/>
    <w:rsid w:val="00CB0664"/>
    <w:rsid w:val="00D93744"/>
    <w:rsid w:val="00F769C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DF2474"/>
  <w14:defaultImageDpi w14:val="300"/>
  <w15:docId w15:val="{EF2E0498-928E-CD40-885E-DD71774E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D0171"/>
    <w:rPr>
      <w:color w:val="0000FF" w:themeColor="hyperlink"/>
      <w:u w:val="single"/>
    </w:rPr>
  </w:style>
  <w:style w:type="character" w:styleId="UnresolvedMention">
    <w:name w:val="Unresolved Mention"/>
    <w:basedOn w:val="DefaultParagraphFont"/>
    <w:uiPriority w:val="99"/>
    <w:semiHidden/>
    <w:unhideWhenUsed/>
    <w:rsid w:val="006D0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bs@bluesprucehabita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Kathleen O'Leary</cp:lastModifiedBy>
  <cp:revision>4</cp:revision>
  <dcterms:created xsi:type="dcterms:W3CDTF">2025-05-05T20:10:00Z</dcterms:created>
  <dcterms:modified xsi:type="dcterms:W3CDTF">2025-05-06T14:31:00Z</dcterms:modified>
  <cp:category/>
</cp:coreProperties>
</file>